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AE2EE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February </w:t>
      </w:r>
      <w:r w:rsidR="006B0703">
        <w:rPr>
          <w:rFonts w:ascii="Cambria" w:hAnsi="Cambria"/>
          <w:b/>
          <w:sz w:val="26"/>
          <w:szCs w:val="26"/>
        </w:rPr>
        <w:t>22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</w:t>
      </w:r>
      <w:r w:rsidR="00730A40">
        <w:rPr>
          <w:rFonts w:ascii="Cambria" w:hAnsi="Cambria"/>
          <w:smallCaps/>
          <w:szCs w:val="24"/>
        </w:rPr>
        <w:t xml:space="preserve">          </w:t>
      </w:r>
      <w:r w:rsidR="006B0703">
        <w:rPr>
          <w:rFonts w:ascii="Cambria" w:hAnsi="Cambria"/>
          <w:smallCaps/>
          <w:szCs w:val="24"/>
        </w:rPr>
        <w:t xml:space="preserve">                                 </w:t>
      </w:r>
      <w:r w:rsidR="004D5F62">
        <w:rPr>
          <w:rFonts w:ascii="Cambria" w:hAnsi="Cambria"/>
          <w:smallCaps/>
          <w:szCs w:val="24"/>
        </w:rPr>
        <w:t xml:space="preserve">             </w:t>
      </w:r>
      <w:r w:rsidR="006B0703">
        <w:rPr>
          <w:rFonts w:ascii="Cambria" w:hAnsi="Cambria"/>
          <w:smallCaps/>
          <w:szCs w:val="24"/>
        </w:rPr>
        <w:t>“Great and Mighty”</w:t>
      </w:r>
      <w:r w:rsidR="001808D8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6B0703">
        <w:rPr>
          <w:rFonts w:ascii="Cambria" w:hAnsi="Cambria"/>
          <w:smallCaps/>
          <w:szCs w:val="24"/>
        </w:rPr>
        <w:t>“Victory in Jesus” 426</w:t>
      </w:r>
      <w:r w:rsidR="00730A40">
        <w:rPr>
          <w:rFonts w:ascii="Cambria" w:hAnsi="Cambria"/>
          <w:smallCaps/>
          <w:szCs w:val="24"/>
        </w:rPr>
        <w:t xml:space="preserve">  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</w:t>
      </w:r>
      <w:r w:rsidR="00730A40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</w:t>
      </w:r>
      <w:r w:rsidR="00AE2EE5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>“Glorious Is Thy Name” 204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         </w:t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 xml:space="preserve">          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 w:rsidR="00CC0867"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>“Blessed Be the Name” 206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6B0703">
        <w:rPr>
          <w:rFonts w:ascii="Cambria" w:hAnsi="Cambria"/>
          <w:smallCaps/>
          <w:szCs w:val="24"/>
        </w:rPr>
        <w:t xml:space="preserve"> </w:t>
      </w:r>
      <w:r w:rsidR="001E265E">
        <w:rPr>
          <w:rFonts w:ascii="Cambria" w:hAnsi="Cambria"/>
          <w:smallCaps/>
          <w:szCs w:val="24"/>
        </w:rPr>
        <w:t xml:space="preserve">   </w:t>
      </w:r>
      <w:r w:rsidR="00730A40">
        <w:rPr>
          <w:rFonts w:ascii="Cambria" w:hAnsi="Cambria"/>
          <w:smallCaps/>
          <w:szCs w:val="24"/>
        </w:rPr>
        <w:t xml:space="preserve">    </w:t>
      </w:r>
      <w:r w:rsidR="006B0703">
        <w:rPr>
          <w:rFonts w:ascii="Cambria" w:hAnsi="Cambria"/>
          <w:smallCaps/>
          <w:szCs w:val="24"/>
        </w:rPr>
        <w:t xml:space="preserve"> </w:t>
      </w:r>
      <w:r w:rsidR="001E265E">
        <w:rPr>
          <w:rFonts w:ascii="Cambria" w:hAnsi="Cambria"/>
          <w:smallCaps/>
          <w:szCs w:val="24"/>
        </w:rPr>
        <w:t xml:space="preserve">      </w:t>
      </w:r>
      <w:r w:rsidR="006B0703">
        <w:rPr>
          <w:rFonts w:ascii="Cambria" w:hAnsi="Cambria"/>
          <w:smallCaps/>
          <w:szCs w:val="24"/>
        </w:rPr>
        <w:t>“Jesus Is the Sweetest Name I Know” 205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  <w:r w:rsidR="006B0703">
        <w:rPr>
          <w:rFonts w:ascii="Cambria" w:hAnsi="Cambria"/>
          <w:smallCaps/>
          <w:szCs w:val="24"/>
        </w:rPr>
        <w:t>“There’s Something About That Name” 177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730A4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Special Music                                                                           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</w:t>
      </w:r>
      <w:r w:rsidR="006B0703">
        <w:rPr>
          <w:rFonts w:ascii="Cambria" w:hAnsi="Cambria" w:cs="Arial"/>
          <w:b/>
          <w:smallCaps/>
          <w:szCs w:val="24"/>
        </w:rPr>
        <w:t>Bro. Ted Bosworth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0F48C5">
        <w:rPr>
          <w:rFonts w:ascii="Cambria" w:hAnsi="Cambria" w:cs="Arial"/>
          <w:smallCaps/>
          <w:szCs w:val="24"/>
        </w:rPr>
        <w:t>“Turn Your Eyes Upon Jesus” 320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0F48C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Judy Broussard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</w:p>
    <w:p w:rsidR="00AE7A91" w:rsidRPr="003E349A" w:rsidRDefault="00AE2EE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Otisann McManus, Ruth Rucker,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 xml:space="preserve">Terry Robinson, </w:t>
      </w:r>
      <w:r w:rsidR="00990052">
        <w:rPr>
          <w:rFonts w:ascii="Cambria" w:hAnsi="Cambria"/>
          <w:smallCaps/>
          <w:sz w:val="21"/>
          <w:szCs w:val="21"/>
        </w:rPr>
        <w:t>Wesley Seigmund,</w:t>
      </w:r>
    </w:p>
    <w:p w:rsidR="0091014A" w:rsidRPr="003E349A" w:rsidRDefault="00AE2EE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Connie Kahlstrom, Evelyn Robinson</w:t>
      </w:r>
      <w:r w:rsidR="00AE7A91">
        <w:rPr>
          <w:rFonts w:ascii="Cambria" w:hAnsi="Cambria"/>
          <w:smallCaps/>
          <w:sz w:val="21"/>
          <w:szCs w:val="21"/>
        </w:rPr>
        <w:tab/>
      </w:r>
      <w:r w:rsidR="00990052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6356A5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6C4C00">
        <w:rPr>
          <w:sz w:val="20"/>
        </w:rPr>
        <w:t>Lorene Beauchamp as she deals with a broken hip</w:t>
      </w:r>
    </w:p>
    <w:p w:rsidR="00DE17A8" w:rsidRPr="00DE17A8" w:rsidRDefault="00DE17A8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 xml:space="preserve">Pray </w:t>
      </w:r>
      <w:r w:rsidR="000F734E">
        <w:rPr>
          <w:sz w:val="20"/>
        </w:rPr>
        <w:t>Diann Stutes as she prepares for cataract surgery on Feb. 27</w:t>
      </w:r>
    </w:p>
    <w:p w:rsidR="000F734E" w:rsidRPr="000F734E" w:rsidRDefault="000F734E" w:rsidP="007E4DEE">
      <w:pPr>
        <w:rPr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>Pray for De Layne Dismukes as he prepares for ankle replacement surgery this week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 xml:space="preserve"> 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>Pray for the Pastor Search Committee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6356A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EF418D">
                  <w:r w:rsidRPr="00EF418D">
                    <w:drawing>
                      <wp:inline distT="0" distB="0" distL="0" distR="0">
                        <wp:extent cx="3627120" cy="1559662"/>
                        <wp:effectExtent l="19050" t="0" r="0" b="0"/>
                        <wp:docPr id="2" name="Picture 4" descr="http://mobaptist.org/wp-content/uploads/2015/01/weekofprayerbanner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obaptist.org/wp-content/uploads/2015/01/weekofprayerbanner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559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CE0AF5" w:rsidRPr="00CC2EDE">
                    <w:rPr>
                      <w:b/>
                      <w:sz w:val="22"/>
                      <w:szCs w:val="22"/>
                    </w:rPr>
                    <w:t>February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1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Ready When Sickness Comes to Stay   2 Cor. 4:16-18; 12:7b-10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8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 When Sex Destroys                      Ephesians 5: 1-10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Ready When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Homosexuality Devastates   Rom. 1:18-27;                                                                                                               1 Cor. 6:9-11</w:t>
                  </w:r>
                </w:p>
                <w:p w:rsidR="00A20C2A" w:rsidRPr="00CE0AF5" w:rsidRDefault="00CC2ED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22</w:t>
                  </w:r>
                  <w:r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Ready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When Pornography Controls   1 Thessalonians 4:3-8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8B" w:rsidRDefault="0030318B" w:rsidP="00C44C65">
      <w:r>
        <w:separator/>
      </w:r>
    </w:p>
  </w:endnote>
  <w:endnote w:type="continuationSeparator" w:id="0">
    <w:p w:rsidR="0030318B" w:rsidRDefault="0030318B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8B" w:rsidRDefault="0030318B" w:rsidP="00C44C65">
      <w:r>
        <w:separator/>
      </w:r>
    </w:p>
  </w:footnote>
  <w:footnote w:type="continuationSeparator" w:id="0">
    <w:p w:rsidR="0030318B" w:rsidRDefault="0030318B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FF28-9EC0-4046-81DC-BC497D8D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160</cp:revision>
  <cp:lastPrinted>2015-02-19T23:48:00Z</cp:lastPrinted>
  <dcterms:created xsi:type="dcterms:W3CDTF">2014-09-04T21:28:00Z</dcterms:created>
  <dcterms:modified xsi:type="dcterms:W3CDTF">2015-02-20T00:15:00Z</dcterms:modified>
</cp:coreProperties>
</file>